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E2" w:rsidRPr="006472E2" w:rsidRDefault="006472E2" w:rsidP="006472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2E2">
        <w:rPr>
          <w:rFonts w:ascii="Times New Roman" w:hAnsi="Times New Roman" w:cs="Times New Roman"/>
          <w:b/>
          <w:sz w:val="28"/>
          <w:szCs w:val="28"/>
          <w:lang w:val="kk-KZ"/>
        </w:rPr>
        <w:t>Орта буынға бейімделу бойынша психологиялық кеңес</w:t>
      </w:r>
    </w:p>
    <w:p w:rsidR="006472E2" w:rsidRPr="006472E2" w:rsidRDefault="006472E2" w:rsidP="006472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2E2" w:rsidRPr="006472E2" w:rsidRDefault="006472E2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9C5609" w:rsidRDefault="009C5609" w:rsidP="006472E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472E2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6472E2">
        <w:rPr>
          <w:rFonts w:ascii="Times New Roman" w:hAnsi="Times New Roman" w:cs="Times New Roman"/>
          <w:sz w:val="28"/>
          <w:szCs w:val="28"/>
          <w:lang w:val="kk-KZ"/>
        </w:rPr>
        <w:t>та буын оқушылары үшін, яғни 5</w:t>
      </w:r>
      <w:r w:rsidRPr="006472E2">
        <w:rPr>
          <w:rFonts w:ascii="Times New Roman" w:hAnsi="Times New Roman" w:cs="Times New Roman"/>
          <w:sz w:val="28"/>
          <w:szCs w:val="28"/>
          <w:lang w:val="kk-KZ"/>
        </w:rPr>
        <w:t xml:space="preserve">-сынып оқушыларының мектепке бейімделуі, оқудың жаңа кезеңіне қадам басуы өте маңызды кезең болып табылады.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өмірлерінде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қиындықтарды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кешіреді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оқуда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қатынастарда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өзгерістерге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жауапкершіліктерге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ғыттау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6472E2" w:rsidRDefault="006472E2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C5609" w:rsidRPr="006472E2" w:rsidRDefault="006472E2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буынға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пәндермен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мұғалімдермен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дағдылануы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9C5609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>: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көмектесі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аяқтауға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нәтижелеріне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сезінуі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ғдай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6472E2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сыныптастарымен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достар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ролін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қалыптастырып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жасаудың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9C5609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>: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Баланы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сыныптастарымен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білдіруге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ынтымақтастықта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6472E2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>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бағалауды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күштерін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бағалап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мүмкіндіктері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шектеулерін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інуге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9C5609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>: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жақтарын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мақтауды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Қателіктер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сәтсіздіктердің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табыс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апарар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әтсіздіктерді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қайтадан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мотивация беру.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Позитивті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«Мен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орындай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6472E2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Мект</w:t>
      </w:r>
      <w:r>
        <w:rPr>
          <w:rFonts w:ascii="Times New Roman" w:hAnsi="Times New Roman" w:cs="Times New Roman"/>
          <w:sz w:val="28"/>
          <w:szCs w:val="28"/>
        </w:rPr>
        <w:t>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609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оқушыларында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азайып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мотивация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төмендеуі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көзқарасын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9C5609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>: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әдістермен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презентацияларды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іктерді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6472E2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Стрессті</w:t>
      </w:r>
      <w:proofErr w:type="spellEnd"/>
      <w:r w:rsidR="009C5609"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тұрақтылық</w:t>
      </w:r>
      <w:proofErr w:type="spellEnd"/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қудағы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қиындықтарды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сезіне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жауапкершіліктерді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стресстің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сезінуі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9C5609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>: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Баланы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эмоцияларын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білдіруге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стресс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тыныштандыру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сәттері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, медитация).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әтсіздіктерді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қабылдай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көзқараспен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жеңу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сезінуі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ғдай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6472E2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9C5609"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9C5609"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5609" w:rsidRPr="009C5609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="009C5609" w:rsidRPr="009C5609">
        <w:rPr>
          <w:rFonts w:ascii="Times New Roman" w:hAnsi="Times New Roman" w:cs="Times New Roman"/>
          <w:sz w:val="28"/>
          <w:szCs w:val="28"/>
        </w:rPr>
        <w:t>қытты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қытты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дағды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тапсырмалары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көбейі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жауапкершіліктер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арта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9C5609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>: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басқ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ару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тапсырмалары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тәрті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6472E2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9C5609"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9C5609"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қыз</w:t>
      </w:r>
      <w:r>
        <w:rPr>
          <w:rFonts w:ascii="Times New Roman" w:hAnsi="Times New Roman" w:cs="Times New Roman"/>
          <w:sz w:val="28"/>
          <w:szCs w:val="28"/>
        </w:rPr>
        <w:t>ығушылықтары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хоббиін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қолдау</w:t>
      </w:r>
      <w:proofErr w:type="spellEnd"/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C5609">
        <w:rPr>
          <w:rFonts w:ascii="Times New Roman" w:hAnsi="Times New Roman" w:cs="Times New Roman"/>
          <w:sz w:val="28"/>
          <w:szCs w:val="28"/>
        </w:rPr>
        <w:lastRenderedPageBreak/>
        <w:t>Бұл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қызығушылықтары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дағ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дылар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қызыға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Олар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қызығушылықтарын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бағалауын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9C5609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>: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хоббилерін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көмектесі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шаралар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жинақтауға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6472E2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9C5609" w:rsidRPr="009C5609">
        <w:rPr>
          <w:rFonts w:ascii="Times New Roman" w:hAnsi="Times New Roman" w:cs="Times New Roman"/>
          <w:sz w:val="28"/>
          <w:szCs w:val="28"/>
        </w:rPr>
        <w:t>Ата-а</w:t>
      </w:r>
      <w:r>
        <w:rPr>
          <w:rFonts w:ascii="Times New Roman" w:hAnsi="Times New Roman" w:cs="Times New Roman"/>
          <w:sz w:val="28"/>
          <w:szCs w:val="28"/>
        </w:rPr>
        <w:t>налар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>
        <w:rPr>
          <w:rFonts w:ascii="Times New Roman" w:hAnsi="Times New Roman" w:cs="Times New Roman"/>
          <w:sz w:val="28"/>
          <w:szCs w:val="28"/>
        </w:rPr>
        <w:t>ал</w:t>
      </w:r>
      <w:proofErr w:type="gramEnd"/>
      <w:r>
        <w:rPr>
          <w:rFonts w:ascii="Times New Roman" w:hAnsi="Times New Roman" w:cs="Times New Roman"/>
          <w:sz w:val="28"/>
          <w:szCs w:val="28"/>
        </w:rPr>
        <w:t>імдердің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қолдауы</w:t>
      </w:r>
      <w:proofErr w:type="spellEnd"/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ұғалімдердің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қолдауы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бейімделуіне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609" w:rsidRPr="006472E2" w:rsidRDefault="009C5609" w:rsidP="009C56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2E2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6472E2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іктерін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бағалап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отыруы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жай-күйін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қылап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мұғалімдермен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6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ікір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>.</w:t>
      </w:r>
    </w:p>
    <w:p w:rsidR="009C5609" w:rsidRPr="009C5609" w:rsidRDefault="009C5609" w:rsidP="009C5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83D" w:rsidRDefault="009C5609" w:rsidP="009C5609">
      <w:pPr>
        <w:pStyle w:val="a3"/>
      </w:pPr>
      <w:r w:rsidRPr="009C5609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буынға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9C560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9C5609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жауапкершіліктерді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09">
        <w:rPr>
          <w:rFonts w:ascii="Times New Roman" w:hAnsi="Times New Roman" w:cs="Times New Roman"/>
          <w:sz w:val="28"/>
        </w:rPr>
        <w:t>етеді</w:t>
      </w:r>
      <w:proofErr w:type="spellEnd"/>
      <w:r w:rsidRPr="009C5609">
        <w:rPr>
          <w:rFonts w:ascii="Times New Roman" w:hAnsi="Times New Roman" w:cs="Times New Roman"/>
          <w:sz w:val="28"/>
        </w:rPr>
        <w:t>.</w:t>
      </w:r>
    </w:p>
    <w:sectPr w:rsidR="0068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33"/>
    <w:rsid w:val="006472E2"/>
    <w:rsid w:val="0068383D"/>
    <w:rsid w:val="009C5609"/>
    <w:rsid w:val="00B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6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4346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2025-03-14T12:49:00Z</dcterms:created>
  <dcterms:modified xsi:type="dcterms:W3CDTF">2025-03-14T12:54:00Z</dcterms:modified>
</cp:coreProperties>
</file>